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8A" w:rsidRDefault="00596097" w:rsidP="006D288A">
      <w:pPr>
        <w:ind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7DEFA44A" wp14:editId="2BF844E3">
            <wp:extent cx="567055" cy="762000"/>
            <wp:effectExtent l="0" t="0" r="4445" b="0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88A" w:rsidRDefault="006D288A" w:rsidP="006D288A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REPUBLIKA HRVATSKA</w:t>
      </w:r>
    </w:p>
    <w:p w:rsidR="006D288A" w:rsidRDefault="006D288A" w:rsidP="006D288A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MEĐIMURSKA ŽUPANIJA</w:t>
      </w:r>
    </w:p>
    <w:p w:rsidR="006D288A" w:rsidRDefault="006D288A" w:rsidP="006D288A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OSNOVNA ŠKOLA GORNJI MIHALJEVEC</w:t>
      </w:r>
    </w:p>
    <w:p w:rsidR="006D288A" w:rsidRDefault="006D288A" w:rsidP="006D288A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Gornji </w:t>
      </w:r>
      <w:proofErr w:type="spellStart"/>
      <w:r>
        <w:rPr>
          <w:rFonts w:ascii="Times New Roman" w:hAnsi="Times New Roman" w:cs="Times New Roman"/>
          <w:sz w:val="20"/>
          <w:szCs w:val="20"/>
        </w:rPr>
        <w:t>Mihaljevec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15, 40306 </w:t>
      </w:r>
      <w:proofErr w:type="spellStart"/>
      <w:r>
        <w:rPr>
          <w:rFonts w:ascii="Times New Roman" w:hAnsi="Times New Roman" w:cs="Times New Roman"/>
          <w:sz w:val="20"/>
          <w:szCs w:val="20"/>
        </w:rPr>
        <w:t>Macinec</w:t>
      </w:r>
      <w:proofErr w:type="spellEnd"/>
    </w:p>
    <w:p w:rsidR="006D288A" w:rsidRDefault="006D288A" w:rsidP="006D288A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OIB: 46945704160</w:t>
      </w:r>
    </w:p>
    <w:p w:rsidR="00EB01FC" w:rsidRPr="00EB01FC" w:rsidRDefault="00EB01FC" w:rsidP="00EB01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01FC">
        <w:rPr>
          <w:rFonts w:ascii="Times New Roman" w:hAnsi="Times New Roman" w:cs="Times New Roman"/>
          <w:sz w:val="20"/>
          <w:szCs w:val="20"/>
        </w:rPr>
        <w:t>KLASA: 400-02/26-01/02</w:t>
      </w:r>
    </w:p>
    <w:p w:rsidR="00EB01FC" w:rsidRDefault="00EB01FC" w:rsidP="00EB01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B01FC">
        <w:rPr>
          <w:rFonts w:ascii="Times New Roman" w:hAnsi="Times New Roman" w:cs="Times New Roman"/>
          <w:sz w:val="20"/>
          <w:szCs w:val="20"/>
        </w:rPr>
        <w:t>URBROJ: 2109-29/26-01/02</w:t>
      </w:r>
    </w:p>
    <w:p w:rsidR="006D288A" w:rsidRDefault="006D288A" w:rsidP="006D288A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Gornji </w:t>
      </w:r>
      <w:proofErr w:type="spellStart"/>
      <w:r>
        <w:rPr>
          <w:rFonts w:ascii="Times New Roman" w:hAnsi="Times New Roman" w:cs="Times New Roman"/>
          <w:sz w:val="20"/>
          <w:szCs w:val="20"/>
        </w:rPr>
        <w:t>Mihaljevec</w:t>
      </w:r>
      <w:proofErr w:type="spellEnd"/>
      <w:r>
        <w:rPr>
          <w:rFonts w:ascii="Times New Roman" w:hAnsi="Times New Roman" w:cs="Times New Roman"/>
          <w:sz w:val="20"/>
          <w:szCs w:val="20"/>
        </w:rPr>
        <w:t>, 28. srpnja 2026.</w:t>
      </w:r>
    </w:p>
    <w:p w:rsidR="006D288A" w:rsidRDefault="006D288A" w:rsidP="006D288A">
      <w:pPr>
        <w:rPr>
          <w:rFonts w:ascii="Times New Roman" w:hAnsi="Times New Roman" w:cs="Times New Roman"/>
          <w:b/>
          <w:sz w:val="20"/>
          <w:szCs w:val="20"/>
        </w:rPr>
      </w:pPr>
    </w:p>
    <w:p w:rsidR="006D288A" w:rsidRPr="005F4D30" w:rsidRDefault="006D288A" w:rsidP="005F4D30">
      <w:pPr>
        <w:pStyle w:val="ListParagraph1"/>
        <w:jc w:val="center"/>
        <w:rPr>
          <w:rFonts w:ascii="Times New Roman" w:hAnsi="Times New Roman" w:cs="Times New Roman"/>
          <w:b/>
        </w:rPr>
      </w:pPr>
      <w:r w:rsidRPr="005F4D30">
        <w:rPr>
          <w:rFonts w:ascii="Times New Roman" w:hAnsi="Times New Roman" w:cs="Times New Roman"/>
          <w:b/>
        </w:rPr>
        <w:t>Obrazloženje izmjene i dopune financijskog plana</w:t>
      </w:r>
    </w:p>
    <w:p w:rsidR="006D288A" w:rsidRDefault="006D288A" w:rsidP="005F4D30">
      <w:pPr>
        <w:pStyle w:val="ListParagraph1"/>
        <w:jc w:val="center"/>
        <w:rPr>
          <w:rFonts w:ascii="Times New Roman" w:hAnsi="Times New Roman" w:cs="Times New Roman"/>
          <w:b/>
        </w:rPr>
      </w:pPr>
      <w:r w:rsidRPr="005F4D30">
        <w:rPr>
          <w:rFonts w:ascii="Times New Roman" w:hAnsi="Times New Roman" w:cs="Times New Roman"/>
          <w:b/>
        </w:rPr>
        <w:t xml:space="preserve">Osnovne škole Gornji </w:t>
      </w:r>
      <w:proofErr w:type="spellStart"/>
      <w:r w:rsidRPr="005F4D30">
        <w:rPr>
          <w:rFonts w:ascii="Times New Roman" w:hAnsi="Times New Roman" w:cs="Times New Roman"/>
          <w:b/>
        </w:rPr>
        <w:t>Mihaljevec</w:t>
      </w:r>
      <w:proofErr w:type="spellEnd"/>
      <w:r w:rsidRPr="005F4D30">
        <w:rPr>
          <w:rFonts w:ascii="Times New Roman" w:hAnsi="Times New Roman" w:cs="Times New Roman"/>
          <w:b/>
        </w:rPr>
        <w:t xml:space="preserve"> za 2026. godinu</w:t>
      </w:r>
    </w:p>
    <w:p w:rsidR="005F4D30" w:rsidRPr="005F4D30" w:rsidRDefault="005F4D30" w:rsidP="005F4D30">
      <w:pPr>
        <w:pStyle w:val="ListParagraph1"/>
        <w:jc w:val="center"/>
        <w:rPr>
          <w:rFonts w:ascii="Times New Roman" w:hAnsi="Times New Roman" w:cs="Times New Roman"/>
          <w:b/>
        </w:rPr>
      </w:pPr>
    </w:p>
    <w:p w:rsidR="006D288A" w:rsidRDefault="006D288A" w:rsidP="006D288A">
      <w:pPr>
        <w:pStyle w:val="ListParagraph1"/>
        <w:ind w:firstLine="6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Izmjena  i dopuna financijskog plana za 2026. godinu izrađena je u skladu s uputama Međimurske županije. Izmjena je napravljena na propisanim obrascima koji se sastoje od općeg i posebnog djela. Opći dio sadrži prihode i rashode iskazane u eurima, tablicu prihoda i rashoda po skupini računskog plana, ekonomskoj klasifikaciji, izvorima financiranja te rashode prema funkcijskoj klasifikaciji. U posebnom dijelu rashodi su iskazani prema programima i aktivnostima, po skupini računskog plana i izvorima financiranja.</w:t>
      </w:r>
    </w:p>
    <w:p w:rsidR="006D288A" w:rsidRDefault="006D288A" w:rsidP="006D288A">
      <w:pPr>
        <w:pStyle w:val="ListParagraph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Ova  izmjene financijskog plana za 2026. godine, dostavlja se i Međimurskoj županiji.</w:t>
      </w:r>
    </w:p>
    <w:p w:rsidR="006D288A" w:rsidRPr="0000515E" w:rsidRDefault="006D288A" w:rsidP="0000515E">
      <w:pPr>
        <w:pStyle w:val="ListParagraph1"/>
        <w:rPr>
          <w:rFonts w:ascii="Times New Roman" w:hAnsi="Times New Roman" w:cs="Times New Roman"/>
          <w:sz w:val="20"/>
          <w:szCs w:val="20"/>
        </w:rPr>
      </w:pPr>
    </w:p>
    <w:p w:rsidR="003150FD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Izmjenama i dopunama Fi</w:t>
      </w:r>
      <w:r w:rsidR="00D866B7">
        <w:rPr>
          <w:rFonts w:ascii="Times New Roman" w:eastAsia="Times New Roman" w:hAnsi="Times New Roman" w:cs="Times New Roman"/>
          <w:sz w:val="20"/>
          <w:szCs w:val="20"/>
          <w:lang w:eastAsia="hr-HR"/>
        </w:rPr>
        <w:t>nancijskog plana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prihodi i primici uvećavaju se za 78.096,43 €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te novi planirani prihodi iznose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990.723,43 €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3150FD" w:rsidRPr="0000515E" w:rsidRDefault="0000515E" w:rsidP="0000515E">
      <w:pPr>
        <w:pStyle w:val="ListParagraph1"/>
        <w:ind w:left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    </w:t>
      </w:r>
      <w:r w:rsidR="003150FD"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Rashodi i izdaci uvećavaju se za 13.727,53 €</w:t>
      </w:r>
      <w:r w:rsidR="003150FD"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, čime novi plan rashoda iznosi </w:t>
      </w:r>
      <w:r w:rsidR="003150FD"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926.354,53 €</w:t>
      </w:r>
      <w:r w:rsidR="003150FD"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3150FD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Razlika se odnosi na pokriće prenesenog manjka prihoda poslovanja iz 2025. godine u iznosu od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64.368,90 €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. Manjak je nastao u prosincu 2025. godine uslijed obračuna plaća djelatnika i pratećih rashoda poslovanja za prosinac, koji su dospjeli na naplatu (valuta) u siječnju 2026. godine.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Povećanje rashoda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Do povećanja rashodovne strane plana za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13.727,53 €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došlo je zbog sljedećih stavki: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Županijska natjecanja: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Uvrštena je nova rashodovna stavka za organizaciju i provedbu županijskog natjecanja čiji je domaćin naša Škola.</w:t>
      </w:r>
    </w:p>
    <w:p w:rsidR="005F4D30" w:rsidRDefault="003150FD" w:rsidP="005F4D30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Decentralizirana sredstva:</w:t>
      </w:r>
      <w:r w:rsid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sklađeni su rashodi uslijed povećanja decentraliziranih sredstava prema Oduci Međimurske županije.</w:t>
      </w:r>
    </w:p>
    <w:p w:rsidR="005F4D30" w:rsidRDefault="005F4D30" w:rsidP="005F4D30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Ostale pomoći: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Projekti MZOM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Pomoćnici u nastavi: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Povećani su rashodi za plaće i naknade pomoćnika u nastavi.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Donacije: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Uvećani su rashodi koji se financiraju iz namjenskih donacija.</w:t>
      </w:r>
    </w:p>
    <w:p w:rsidR="003150FD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r-HR"/>
        </w:rPr>
        <w:t>Vlastiti prihodi: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Korigiran je i usklađen planirani preneseni višak iz vlastitih izvora.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Povećanje prihoda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Povećanje prihodovne strane za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78.096,43 €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obuhvaća:</w:t>
      </w:r>
    </w:p>
    <w:p w:rsidR="003150FD" w:rsidRPr="0000515E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i/>
          <w:sz w:val="20"/>
          <w:szCs w:val="20"/>
          <w:lang w:eastAsia="hr-HR"/>
        </w:rPr>
        <w:t>Pokriće manjk</w:t>
      </w:r>
      <w:r w:rsidRPr="0000515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a: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Planirani preneseni manjak iz 2025. godine u iznosu od </w:t>
      </w:r>
      <w:r w:rsidRPr="0000515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64.368,90 €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, koji se sukladno računovodst</w:t>
      </w:r>
      <w:r w:rsid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venim propisima priznaje u prihode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2026. godini.</w:t>
      </w:r>
    </w:p>
    <w:p w:rsidR="003150FD" w:rsidRDefault="003150FD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0515E"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Ostali prihodi: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Povećanje prihoda po osnovi decentraliziranih sredstava Međimurske županije, doznaka za organizaciju natjecanja</w:t>
      </w:r>
      <w:r w:rsidR="00D866B7">
        <w:rPr>
          <w:rFonts w:ascii="Times New Roman" w:eastAsia="Times New Roman" w:hAnsi="Times New Roman" w:cs="Times New Roman"/>
          <w:sz w:val="20"/>
          <w:szCs w:val="20"/>
          <w:lang w:eastAsia="hr-HR"/>
        </w:rPr>
        <w:t>, povećanje plaća pomoćnicima,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5F4D3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povećanje za projekt, </w:t>
      </w:r>
      <w:r w:rsidRPr="0000515E">
        <w:rPr>
          <w:rFonts w:ascii="Times New Roman" w:eastAsia="Times New Roman" w:hAnsi="Times New Roman" w:cs="Times New Roman"/>
          <w:sz w:val="20"/>
          <w:szCs w:val="20"/>
          <w:lang w:eastAsia="hr-HR"/>
        </w:rPr>
        <w:t>te novih namjenskih donacija.</w:t>
      </w:r>
    </w:p>
    <w:p w:rsidR="003F7243" w:rsidRPr="0000515E" w:rsidRDefault="003F7243" w:rsidP="0000515E">
      <w:pPr>
        <w:pStyle w:val="ListParagraph1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D288A" w:rsidRDefault="003F7243" w:rsidP="005F4D30">
      <w:pPr>
        <w:pStyle w:val="ListParagraph1"/>
        <w:rPr>
          <w:rFonts w:ascii="Times New Roman" w:hAnsi="Times New Roman" w:cs="Times New Roman"/>
          <w:sz w:val="20"/>
          <w:szCs w:val="20"/>
        </w:rPr>
      </w:pPr>
      <w:r w:rsidRPr="003F7243">
        <w:rPr>
          <w:rFonts w:ascii="Times New Roman" w:hAnsi="Times New Roman" w:cs="Times New Roman"/>
          <w:sz w:val="20"/>
          <w:szCs w:val="20"/>
        </w:rPr>
        <w:t>Sukladno Odluci Međimurske županije, smanjeni su planirani prihodi i rashodi na stavkama investicijskog održavanja i energenata. Prema preporuci i uputi osnivača, usklađena je analitika izvora financiranja. Dosadašnji plan na Izvoru 52 pod nazivom „OSTALE POMOĆI“ smanjen je (storniran/stavljen u minus), a cjelokupni iznos prenesen je na novi analitički naziv „Ostale pomoći 2026.“.</w:t>
      </w:r>
      <w:r w:rsidR="00F077A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88A" w:rsidRDefault="006D288A" w:rsidP="006D28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Predsjednica Školskog odbora:</w:t>
      </w:r>
      <w:r w:rsidR="00D866B7">
        <w:rPr>
          <w:rFonts w:ascii="Times New Roman" w:hAnsi="Times New Roman" w:cs="Times New Roman"/>
          <w:sz w:val="20"/>
          <w:szCs w:val="20"/>
        </w:rPr>
        <w:tab/>
      </w:r>
      <w:r w:rsidR="00D866B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Ravnateljica škole:</w:t>
      </w:r>
    </w:p>
    <w:p w:rsidR="00B87555" w:rsidRPr="001900E9" w:rsidRDefault="006D28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Silvija Soldat, </w:t>
      </w:r>
      <w:proofErr w:type="spellStart"/>
      <w:r w:rsidR="001900E9">
        <w:rPr>
          <w:rFonts w:ascii="Times New Roman" w:hAnsi="Times New Roman" w:cs="Times New Roman"/>
          <w:sz w:val="20"/>
          <w:szCs w:val="20"/>
        </w:rPr>
        <w:t>univ.</w:t>
      </w:r>
      <w:r>
        <w:rPr>
          <w:rFonts w:ascii="Times New Roman" w:hAnsi="Times New Roman" w:cs="Times New Roman"/>
          <w:sz w:val="20"/>
          <w:szCs w:val="20"/>
        </w:rPr>
        <w:t>mag.prim.educ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1900E9">
        <w:rPr>
          <w:rFonts w:ascii="Times New Roman" w:hAnsi="Times New Roman" w:cs="Times New Roman"/>
          <w:sz w:val="20"/>
          <w:szCs w:val="20"/>
        </w:rPr>
        <w:t xml:space="preserve"> </w:t>
      </w:r>
      <w:r w:rsidR="001900E9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="00D866B7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Karmen </w:t>
      </w:r>
      <w:proofErr w:type="spellStart"/>
      <w:r>
        <w:rPr>
          <w:rFonts w:ascii="Times New Roman" w:hAnsi="Times New Roman" w:cs="Times New Roman"/>
          <w:sz w:val="20"/>
          <w:szCs w:val="20"/>
        </w:rPr>
        <w:t>Sklepić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mag.prim.educ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sectPr w:rsidR="00B87555" w:rsidRPr="00190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437"/>
    <w:multiLevelType w:val="multilevel"/>
    <w:tmpl w:val="038A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26D10"/>
    <w:multiLevelType w:val="multilevel"/>
    <w:tmpl w:val="775A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A"/>
    <w:rsid w:val="0000515E"/>
    <w:rsid w:val="001900E9"/>
    <w:rsid w:val="00254D92"/>
    <w:rsid w:val="003150FD"/>
    <w:rsid w:val="003F7243"/>
    <w:rsid w:val="00596097"/>
    <w:rsid w:val="005F4D30"/>
    <w:rsid w:val="006D288A"/>
    <w:rsid w:val="00AC1CEA"/>
    <w:rsid w:val="00B87555"/>
    <w:rsid w:val="00D866B7"/>
    <w:rsid w:val="00EB01FC"/>
    <w:rsid w:val="00F077AF"/>
    <w:rsid w:val="00F1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39BA-7386-48C8-85F9-0F7B8E16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88A"/>
    <w:pPr>
      <w:spacing w:after="200" w:line="240" w:lineRule="auto"/>
    </w:pPr>
    <w:rPr>
      <w:rFonts w:ascii="Arial" w:eastAsia="Calibri" w:hAnsi="Arial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288A"/>
    <w:pPr>
      <w:spacing w:after="0" w:line="240" w:lineRule="auto"/>
    </w:pPr>
    <w:rPr>
      <w:rFonts w:ascii="Arial" w:eastAsia="Calibri" w:hAnsi="Arial" w:cs="Arial"/>
    </w:rPr>
  </w:style>
  <w:style w:type="paragraph" w:customStyle="1" w:styleId="ListParagraph1">
    <w:name w:val="List Paragraph1"/>
    <w:basedOn w:val="Normal"/>
    <w:qFormat/>
    <w:rsid w:val="006D288A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3F7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7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10</cp:revision>
  <dcterms:created xsi:type="dcterms:W3CDTF">2026-07-27T08:55:00Z</dcterms:created>
  <dcterms:modified xsi:type="dcterms:W3CDTF">2026-07-27T10:09:00Z</dcterms:modified>
</cp:coreProperties>
</file>